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86" w:rsidRDefault="00CB7686" w:rsidP="00CB7686">
      <w:pPr>
        <w:pStyle w:val="a9"/>
        <w:jc w:val="right"/>
        <w:rPr>
          <w:color w:val="000000"/>
          <w:sz w:val="21"/>
          <w:szCs w:val="21"/>
        </w:rPr>
      </w:pPr>
      <w:r>
        <w:rPr>
          <w:color w:val="000000"/>
          <w:sz w:val="21"/>
          <w:szCs w:val="21"/>
        </w:rPr>
        <w:t>Председателю квалификационной коллегии судей г. Москвы _____________________</w:t>
      </w:r>
      <w:r>
        <w:rPr>
          <w:color w:val="000000"/>
          <w:sz w:val="21"/>
          <w:szCs w:val="21"/>
        </w:rPr>
        <w:br/>
        <w:t>Адрес: ______________________________</w:t>
      </w:r>
      <w:r>
        <w:rPr>
          <w:color w:val="000000"/>
          <w:sz w:val="21"/>
          <w:szCs w:val="21"/>
        </w:rPr>
        <w:br/>
        <w:t>Тел.: _______________</w:t>
      </w:r>
    </w:p>
    <w:p w:rsidR="00CB7686" w:rsidRDefault="00CB7686" w:rsidP="00CB7686">
      <w:pPr>
        <w:pStyle w:val="a9"/>
        <w:jc w:val="right"/>
        <w:rPr>
          <w:color w:val="000000"/>
          <w:sz w:val="21"/>
          <w:szCs w:val="21"/>
        </w:rPr>
      </w:pPr>
      <w:r>
        <w:rPr>
          <w:color w:val="000000"/>
          <w:sz w:val="21"/>
          <w:szCs w:val="21"/>
        </w:rPr>
        <w:t xml:space="preserve">Заявитель: _________________________, </w:t>
      </w:r>
      <w:r>
        <w:rPr>
          <w:color w:val="000000"/>
          <w:sz w:val="21"/>
          <w:szCs w:val="21"/>
        </w:rPr>
        <w:br/>
        <w:t>Адрес: ______________________________</w:t>
      </w:r>
      <w:r>
        <w:rPr>
          <w:color w:val="000000"/>
          <w:sz w:val="21"/>
          <w:szCs w:val="21"/>
        </w:rPr>
        <w:br/>
        <w:t>Тел. _______________________</w:t>
      </w:r>
    </w:p>
    <w:p w:rsidR="00CB7686" w:rsidRDefault="00CB7686" w:rsidP="00CB7686">
      <w:pPr>
        <w:pStyle w:val="a9"/>
        <w:jc w:val="center"/>
        <w:rPr>
          <w:color w:val="000000"/>
          <w:sz w:val="21"/>
          <w:szCs w:val="21"/>
        </w:rPr>
      </w:pPr>
      <w:r>
        <w:rPr>
          <w:color w:val="000000"/>
          <w:sz w:val="21"/>
          <w:szCs w:val="21"/>
        </w:rPr>
        <w:br/>
        <w:t>ЖАЛОБА</w:t>
      </w:r>
      <w:r>
        <w:rPr>
          <w:color w:val="000000"/>
          <w:sz w:val="21"/>
          <w:szCs w:val="21"/>
        </w:rPr>
        <w:br/>
      </w:r>
    </w:p>
    <w:p w:rsidR="00CB7686" w:rsidRDefault="00CB7686" w:rsidP="00CB7686">
      <w:pPr>
        <w:pStyle w:val="a9"/>
        <w:rPr>
          <w:color w:val="000000"/>
          <w:sz w:val="21"/>
          <w:szCs w:val="21"/>
        </w:rPr>
      </w:pPr>
      <w:r>
        <w:rPr>
          <w:color w:val="000000"/>
          <w:sz w:val="21"/>
          <w:szCs w:val="21"/>
        </w:rPr>
        <w:t>на процессуальные нарушения по делу № _________________ от __________ г., бездействие и волокиту федерального судьи ___________ районного суда г. Москвы _______________________</w:t>
      </w:r>
    </w:p>
    <w:p w:rsidR="00CB7686" w:rsidRDefault="00CB7686" w:rsidP="00CB7686">
      <w:pPr>
        <w:pStyle w:val="a9"/>
        <w:rPr>
          <w:color w:val="000000"/>
          <w:sz w:val="21"/>
          <w:szCs w:val="21"/>
        </w:rPr>
      </w:pPr>
      <w:r>
        <w:rPr>
          <w:color w:val="000000"/>
          <w:sz w:val="21"/>
          <w:szCs w:val="21"/>
        </w:rPr>
        <w:t>В производстве _____________ районного суда г. Москвы с _____________ года находится гражданское дело N __________ по иску _______________ с жалобой на противоправные действия Администрации поселения __________ в г. Москве, на нарушение моих гражданских, земельных и конституционных прав.</w:t>
      </w:r>
      <w:r>
        <w:rPr>
          <w:color w:val="000000"/>
          <w:sz w:val="21"/>
          <w:szCs w:val="21"/>
        </w:rPr>
        <w:br/>
        <w:t>Также в деле находятся два заявления на пересмотр данного иска по вновь открывшимся обстоятельствам.</w:t>
      </w:r>
      <w:r>
        <w:rPr>
          <w:color w:val="000000"/>
          <w:sz w:val="21"/>
          <w:szCs w:val="21"/>
        </w:rPr>
        <w:br/>
        <w:t>Первое заявление подано в ____________ г. Судья _____________ в пересмотре дела отказала. Второе заявление подано __________ г. после разъяснения Мосгорсуда, принято к рассмотрению на __________ г. и до сих пор не рассматривалось. Затем началась волокита. Рассылка материалов дела представителям не производится. Их явка на назначенные судебные заседания __________ г., ___________ г. и __________ г. не обеспечивается, заявленный в ходатайстве свидетель ___________ на судебные заседания не вызывается.</w:t>
      </w:r>
      <w:r>
        <w:rPr>
          <w:color w:val="000000"/>
          <w:sz w:val="21"/>
          <w:szCs w:val="21"/>
        </w:rPr>
        <w:br/>
        <w:t>Устные заявления ответчиков по данному делу также в деле не представлены. Их судья ___________ принимает бездоказательно как истину, нарушая тем самым статьи 6, 12, 56 ГПК РФ.</w:t>
      </w:r>
      <w:r>
        <w:rPr>
          <w:color w:val="000000"/>
          <w:sz w:val="21"/>
          <w:szCs w:val="21"/>
        </w:rPr>
        <w:br/>
        <w:t>Заявленные с моей стороны ходатайства об истребовании письменных доказательств по данному делу, на которые ответчики ссылаются устно, федеральный судья _____________ районного суда г. Москвы ________________ не принимает, нарушая тем самым статьи 55, 56, 57, 58 ГПК РФ.</w:t>
      </w:r>
      <w:r>
        <w:rPr>
          <w:color w:val="000000"/>
          <w:sz w:val="21"/>
          <w:szCs w:val="21"/>
        </w:rPr>
        <w:br/>
        <w:t>Несмотря на длительную волокиту с рассмотрением данного дела по вновь открывшимся обстоятельствам, судья ______________ на судебном заседании __________ г. рассматривает дело по заявлению ответчика _____________ о взыскании с меня судебных издержек, понесенных им расходов в связи с рассмотрением дела по моему иску к Администрации поселения Рязановское в г. Москве.</w:t>
      </w:r>
      <w:r>
        <w:rPr>
          <w:color w:val="000000"/>
          <w:sz w:val="21"/>
          <w:szCs w:val="21"/>
        </w:rPr>
        <w:br/>
        <w:t>На мои возражения о том, что дело еще не закончено и находится в стадии рассмотрения, судья ____________ заявляет, что я должен оплачивать издержки по каждому этапу заседания суда. А на мои возражения, что дело находится на пересмотре, судья _____________ заявила, что никогда не признает своих ошибок и не будет рассматривать данное дело по существу.</w:t>
      </w:r>
      <w:r>
        <w:rPr>
          <w:color w:val="000000"/>
          <w:sz w:val="21"/>
          <w:szCs w:val="21"/>
        </w:rPr>
        <w:br/>
        <w:t>Статья 2 ГПК РФ. Задачи гражданского судопроизводства</w:t>
      </w:r>
      <w:r>
        <w:rPr>
          <w:color w:val="000000"/>
          <w:sz w:val="21"/>
          <w:szCs w:val="21"/>
        </w:rPr>
        <w:b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CB7686" w:rsidRDefault="00CB7686" w:rsidP="00CB7686">
      <w:pPr>
        <w:pStyle w:val="a9"/>
        <w:rPr>
          <w:color w:val="000000"/>
          <w:sz w:val="21"/>
          <w:szCs w:val="21"/>
        </w:rPr>
      </w:pPr>
      <w:r>
        <w:rPr>
          <w:color w:val="000000"/>
          <w:sz w:val="21"/>
          <w:szCs w:val="21"/>
        </w:rPr>
        <w:t>Статья 3 ГПК РФ. Право на обращение в суд</w:t>
      </w:r>
      <w:r>
        <w:rPr>
          <w:color w:val="000000"/>
          <w:sz w:val="21"/>
          <w:szCs w:val="21"/>
        </w:rPr>
        <w:b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CB7686" w:rsidRDefault="00CB7686" w:rsidP="00CB7686">
      <w:pPr>
        <w:pStyle w:val="a9"/>
        <w:rPr>
          <w:color w:val="000000"/>
          <w:sz w:val="21"/>
          <w:szCs w:val="21"/>
        </w:rPr>
      </w:pPr>
      <w:r>
        <w:rPr>
          <w:color w:val="000000"/>
          <w:sz w:val="21"/>
          <w:szCs w:val="21"/>
        </w:rPr>
        <w:t>Статья 6 ГПК РФ. Равенство всех перед законом и судом</w:t>
      </w:r>
      <w:r>
        <w:rPr>
          <w:color w:val="000000"/>
          <w:sz w:val="21"/>
          <w:szCs w:val="21"/>
        </w:rPr>
        <w:b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CB7686" w:rsidRDefault="00CB7686" w:rsidP="00CB7686">
      <w:pPr>
        <w:pStyle w:val="a9"/>
        <w:rPr>
          <w:color w:val="000000"/>
          <w:sz w:val="21"/>
          <w:szCs w:val="21"/>
        </w:rPr>
      </w:pPr>
      <w:r>
        <w:rPr>
          <w:color w:val="000000"/>
          <w:sz w:val="21"/>
          <w:szCs w:val="21"/>
        </w:rPr>
        <w:lastRenderedPageBreak/>
        <w:t>Рассмотрение данного гражданского дела N________ в ___________ районном суде г. Москвы федеральным судьей ____________ длится уже почти 2 года и нет никакой надежды, что оно будет рассмотрено по существу и в соответствии с действующим законодательством.</w:t>
      </w:r>
    </w:p>
    <w:p w:rsidR="00CB7686" w:rsidRDefault="00CB7686" w:rsidP="00CB7686">
      <w:pPr>
        <w:pStyle w:val="a9"/>
        <w:rPr>
          <w:color w:val="000000"/>
          <w:sz w:val="21"/>
          <w:szCs w:val="21"/>
        </w:rPr>
      </w:pPr>
      <w:r>
        <w:rPr>
          <w:color w:val="000000"/>
          <w:sz w:val="21"/>
          <w:szCs w:val="21"/>
        </w:rPr>
        <w:t>Статья 6.1 ГПК РФ. Разумный срок судопроизводства и разумный срок исполнения судебного постановления</w:t>
      </w:r>
      <w:r>
        <w:rPr>
          <w:color w:val="000000"/>
          <w:sz w:val="21"/>
          <w:szCs w:val="21"/>
        </w:rPr>
        <w:br/>
        <w:t>1. Судопроизводство в судах и исполнение судебного постановления осуществляются в разумные сроки.</w:t>
      </w:r>
      <w:r>
        <w:rPr>
          <w:color w:val="000000"/>
          <w:sz w:val="21"/>
          <w:szCs w:val="21"/>
        </w:rPr>
        <w:br/>
        <w:t> 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r>
        <w:rPr>
          <w:color w:val="000000"/>
          <w:sz w:val="21"/>
          <w:szCs w:val="21"/>
        </w:rPr>
        <w:b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r>
        <w:rPr>
          <w:color w:val="000000"/>
          <w:sz w:val="21"/>
          <w:szCs w:val="21"/>
        </w:rPr>
        <w:br/>
        <w:t> 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CB7686" w:rsidRDefault="00CB7686" w:rsidP="00CB7686">
      <w:pPr>
        <w:pStyle w:val="a9"/>
        <w:rPr>
          <w:color w:val="000000"/>
          <w:sz w:val="21"/>
          <w:szCs w:val="21"/>
        </w:rPr>
      </w:pPr>
      <w:r>
        <w:rPr>
          <w:color w:val="000000"/>
          <w:sz w:val="21"/>
          <w:szCs w:val="21"/>
        </w:rPr>
        <w:t>Статья 11 ГПК РФ. Нормативные правовые акты, применяемые судом при разрешении гражданских дел</w:t>
      </w:r>
      <w:r>
        <w:rPr>
          <w:color w:val="000000"/>
          <w:sz w:val="21"/>
          <w:szCs w:val="21"/>
        </w:rPr>
        <w:br/>
        <w:t>1. 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r>
        <w:rPr>
          <w:color w:val="000000"/>
          <w:sz w:val="21"/>
          <w:szCs w:val="21"/>
        </w:rPr>
        <w:br/>
        <w:t> 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CB7686" w:rsidRDefault="00CB7686" w:rsidP="00CB7686">
      <w:pPr>
        <w:pStyle w:val="a9"/>
        <w:rPr>
          <w:color w:val="000000"/>
          <w:sz w:val="21"/>
          <w:szCs w:val="21"/>
        </w:rPr>
      </w:pPr>
      <w:r>
        <w:rPr>
          <w:color w:val="000000"/>
          <w:sz w:val="21"/>
          <w:szCs w:val="21"/>
        </w:rPr>
        <w:t>Продажей земельного участка с кадастровым N50:27:0020423:237, ранее находившимися под проездами на мой участок от дороги общего пользования (Письмо Администрации Подольского района Московской области от 29.11.2013г.за N 1385/01-31) Администрация поселения Рязановское в г. Москве нарушает не только мои законные права, но и грубо нарушает Федеральные законы Российской Федерации, Конституцию РФ.</w:t>
      </w:r>
    </w:p>
    <w:p w:rsidR="00CB7686" w:rsidRDefault="00CB7686" w:rsidP="00CB7686">
      <w:pPr>
        <w:pStyle w:val="a9"/>
        <w:rPr>
          <w:color w:val="000000"/>
          <w:sz w:val="21"/>
          <w:szCs w:val="21"/>
        </w:rPr>
      </w:pPr>
      <w:r>
        <w:rPr>
          <w:color w:val="000000"/>
          <w:sz w:val="21"/>
          <w:szCs w:val="21"/>
        </w:rPr>
        <w:t>Также здесь грубо нарушены федеральные законы РФ, а именно:</w:t>
      </w:r>
      <w:r>
        <w:rPr>
          <w:color w:val="000000"/>
          <w:sz w:val="21"/>
          <w:szCs w:val="21"/>
        </w:rPr>
        <w:br/>
        <w:t>1. Ст.45 Конституции РФ - Право частной собственности охраняется законом.</w:t>
      </w:r>
      <w:r>
        <w:rPr>
          <w:color w:val="000000"/>
          <w:sz w:val="21"/>
          <w:szCs w:val="21"/>
        </w:rPr>
        <w:br/>
        <w:t>2. Ст.85 п.12 Земельного кодекса РФ</w:t>
      </w:r>
      <w:r>
        <w:rPr>
          <w:color w:val="000000"/>
          <w:sz w:val="21"/>
          <w:szCs w:val="21"/>
        </w:rPr>
        <w:b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Pr>
          <w:color w:val="000000"/>
          <w:sz w:val="21"/>
          <w:szCs w:val="21"/>
        </w:rPr>
        <w:br/>
        <w:t>3. Федеральный закон N 221-ФЗ «О государственном кадастре недвижимости» Ст.39,40.</w:t>
      </w:r>
      <w:r>
        <w:rPr>
          <w:color w:val="000000"/>
          <w:sz w:val="21"/>
          <w:szCs w:val="21"/>
        </w:rPr>
        <w:br/>
        <w:t>4. Письмо Администрации поселения Рязановское в г. Москве об отсутствии полномочий распоряжаться земельными участками</w:t>
      </w:r>
      <w:r>
        <w:rPr>
          <w:color w:val="000000"/>
          <w:sz w:val="21"/>
          <w:szCs w:val="21"/>
        </w:rPr>
        <w:br/>
        <w:t>На момент поступления заявления от ____________ Администрация сельского поселения Рязановское уже не имела полномочий распоряжаться земельными участками (Письмо Администрации поселения Рязановское от ____________ г. № ___________).</w:t>
      </w:r>
      <w:r>
        <w:rPr>
          <w:color w:val="000000"/>
          <w:sz w:val="21"/>
          <w:szCs w:val="21"/>
        </w:rPr>
        <w:br/>
        <w:t>Кроме того, на момент формирования участка с кадастровым номером ______________ у них отсутствовал утвержденный Администрацией поселения Рязановское генеральный план развития новой территории деревни Молодцы (Письмо Администрации поселения Рязановское от ___________ г. № _____________), т.к. генеральный план несколько раз подвергался изменениям.</w:t>
      </w:r>
    </w:p>
    <w:p w:rsidR="00CB7686" w:rsidRDefault="00CB7686" w:rsidP="00CB7686">
      <w:pPr>
        <w:pStyle w:val="a9"/>
        <w:rPr>
          <w:color w:val="000000"/>
          <w:sz w:val="21"/>
          <w:szCs w:val="21"/>
        </w:rPr>
      </w:pPr>
      <w:r>
        <w:rPr>
          <w:color w:val="000000"/>
          <w:sz w:val="21"/>
          <w:szCs w:val="21"/>
        </w:rPr>
        <w:t>Документы для оформления данного участка в собственность и их передачу в Администрацию Подольского района Московской области для утверждения также готовила Администрация поселения Рязановское (постановление Администрации Подольского района Московской области №_____ от ___________ г.)</w:t>
      </w:r>
      <w:r>
        <w:rPr>
          <w:color w:val="000000"/>
          <w:sz w:val="21"/>
          <w:szCs w:val="21"/>
        </w:rPr>
        <w:br/>
        <w:t>Взамен ликвидированного проезда к своему участку, мне обещали выделить под проезд земельный участок шириной пять метров с правой стороны моего участка, несмотря на то, что дом и гараж на моем участке расположены слева.</w:t>
      </w:r>
      <w:r>
        <w:rPr>
          <w:color w:val="000000"/>
          <w:sz w:val="21"/>
          <w:szCs w:val="21"/>
        </w:rPr>
        <w:br/>
        <w:t xml:space="preserve">Оставленный мне для проезда земельный участок расположен на территории охранной зоны кабелей связи </w:t>
      </w:r>
      <w:r>
        <w:rPr>
          <w:color w:val="000000"/>
          <w:sz w:val="21"/>
          <w:szCs w:val="21"/>
        </w:rPr>
        <w:lastRenderedPageBreak/>
        <w:t>военных.</w:t>
      </w:r>
      <w:r>
        <w:rPr>
          <w:color w:val="000000"/>
          <w:sz w:val="21"/>
          <w:szCs w:val="21"/>
        </w:rPr>
        <w:br/>
        <w:t>Так в соответствии со ст. 7 Федерального закона от 07.07.2003 г. № 126-ФЗ «О связи» сети и сооружения связи находятся под защитой государства.</w:t>
      </w:r>
      <w:r>
        <w:rPr>
          <w:color w:val="000000"/>
          <w:sz w:val="21"/>
          <w:szCs w:val="21"/>
        </w:rPr>
        <w:br/>
        <w:t>Также, в соответствии с п. 48 Постановления правительства РФ от 09.06.1995 г. № 578 «Об утверждении правил охраны линий и сооружений связи РФ»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в том числе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r>
        <w:rPr>
          <w:color w:val="000000"/>
          <w:sz w:val="21"/>
          <w:szCs w:val="21"/>
        </w:rPr>
        <w:br/>
        <w:t>Документы, подтверждающие письменное согласование с собственником линий связи и разрешение на строительство дороги и подъезда к моему участку в объезд вновь сформированного участка с кадастровым номером ______________, со стороны Администрации поселения Рязановское в г. Москве мне предоставлены не были.</w:t>
      </w:r>
      <w:r>
        <w:rPr>
          <w:color w:val="000000"/>
          <w:sz w:val="21"/>
          <w:szCs w:val="21"/>
        </w:rPr>
        <w:br/>
        <w:t>Более того, все капитальные строения расположены на моем земельном участке слева, и даже перенос ворот и въезда на правую сторону не обеспечит надлежащего проезда к дому и гаражу.</w:t>
      </w:r>
      <w:r>
        <w:rPr>
          <w:color w:val="000000"/>
          <w:sz w:val="21"/>
          <w:szCs w:val="21"/>
        </w:rPr>
        <w:br/>
        <w:t>В соответствии со ст. 40 Федерального закона «О государственном кадастре недвижимости»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кодексом РФ порядке.</w:t>
      </w:r>
      <w:r>
        <w:rPr>
          <w:color w:val="000000"/>
          <w:sz w:val="21"/>
          <w:szCs w:val="21"/>
        </w:rPr>
        <w:br/>
        <w:t>Согласование границ участка с кадастровым номером ________________ со мной не проводилось. Вместо этого суду предоставлен акт согласования границ на совсем другой участок, а именно участок с кадастровым номером ________________.</w:t>
      </w:r>
      <w:r>
        <w:rPr>
          <w:color w:val="000000"/>
          <w:sz w:val="21"/>
          <w:szCs w:val="21"/>
        </w:rPr>
        <w:br/>
        <w:t>Своим решением суда от _____________ г. Федеральный судья Щербинского районного суда г. Москвы ______________ считает, что данный акт имеет более высокий приоритет, нежели нарушенные Администрацией поселения Рязановское в г. Москве федеральные законы, и выносит судебное решение в пользу ответчика, что противоречит ст. 11, 12, 55, 67, 71 ГПК РФ и ст. 123 Конституции РФ.</w:t>
      </w:r>
    </w:p>
    <w:p w:rsidR="00CB7686" w:rsidRDefault="00CB7686" w:rsidP="00CB7686">
      <w:pPr>
        <w:pStyle w:val="a9"/>
        <w:rPr>
          <w:color w:val="000000"/>
          <w:sz w:val="21"/>
          <w:szCs w:val="21"/>
        </w:rPr>
      </w:pPr>
      <w:r>
        <w:rPr>
          <w:color w:val="000000"/>
          <w:sz w:val="21"/>
          <w:szCs w:val="21"/>
        </w:rPr>
        <w:t>При формировании пакета документов Администрацией поселения Рязановское (в соответствии с постановлением Администрации Подольского района Московской области №____ от ___________г.) для оформления земельного участка с кадастровым номером _________________ в собственность в Администрацию Подольского района Московской области вместо проведения кадастрово-межевых работ для постановки на кадастровый учет вновь сформированного участка, не имевшего ни номера по ген.плану застройки территории, ни определенного местоположения на местности, ни местоположения на кадастровом плане согласно Федерального закона от 24.07.2007г. N221-ФЗ. «О государственном кадастре недвижимости» произошла подмена документов участка № ________________, имеющего площадь ________ кв.м., на документы участка с кадастровым номером _______________, уже стоявшего на кадастровом учете с _____ г., имевшего другую площадь, а именно __________ кв. м, предназначенного для сельскохозяйственного производства, и не имеющего никаких обременений.</w:t>
      </w:r>
    </w:p>
    <w:p w:rsidR="00CB7686" w:rsidRDefault="00CB7686" w:rsidP="00CB7686">
      <w:pPr>
        <w:pStyle w:val="a9"/>
        <w:rPr>
          <w:color w:val="000000"/>
          <w:sz w:val="21"/>
          <w:szCs w:val="21"/>
        </w:rPr>
      </w:pPr>
      <w:r>
        <w:rPr>
          <w:color w:val="000000"/>
          <w:sz w:val="21"/>
          <w:szCs w:val="21"/>
        </w:rPr>
        <w:t>Из письма от ___________ г. № _________ Администрации поселения Рязановское в г. Москве видно, что участки с кадастровыми номерами _______________ и ________________ - это два разных участка.</w:t>
      </w:r>
      <w:r>
        <w:rPr>
          <w:color w:val="000000"/>
          <w:sz w:val="21"/>
          <w:szCs w:val="21"/>
        </w:rPr>
        <w:br/>
        <w:t>Их объединяет только район расположения. Они имеют разную площадь, разные обременения, разное назначение, разное разрешенное использование.</w:t>
      </w:r>
      <w:r>
        <w:rPr>
          <w:color w:val="000000"/>
          <w:sz w:val="21"/>
          <w:szCs w:val="21"/>
        </w:rPr>
        <w:br/>
        <w:t>Оба они были расположены по адресу: Московская область, Подольский район, поселение Рязановское, район деревни Молодцы.</w:t>
      </w:r>
      <w:r>
        <w:rPr>
          <w:color w:val="000000"/>
          <w:sz w:val="21"/>
          <w:szCs w:val="21"/>
        </w:rPr>
        <w:br/>
        <w:t>Площадь участка с кадастровым № ____________ составляет __________ квадратных метра.</w:t>
      </w:r>
      <w:r>
        <w:rPr>
          <w:color w:val="000000"/>
          <w:sz w:val="21"/>
          <w:szCs w:val="21"/>
        </w:rPr>
        <w:br/>
        <w:t>Площадь участка с кадастровым № _____________ составляет ________ квадратных метра. В настоящее время и к моменту оформления в собственность участка № ____________ участок № ____________ уже был снят с кадастрового учета с ___________г.</w:t>
      </w:r>
      <w:r>
        <w:rPr>
          <w:color w:val="000000"/>
          <w:sz w:val="21"/>
          <w:szCs w:val="21"/>
        </w:rPr>
        <w:br/>
        <w:t>То есть площади данных участков различаются более чем в 70 раз, и соответственно, эти участки имеют разную протяженность границ.</w:t>
      </w:r>
      <w:r>
        <w:rPr>
          <w:color w:val="000000"/>
          <w:sz w:val="21"/>
          <w:szCs w:val="21"/>
        </w:rPr>
        <w:br/>
        <w:t>Из этого следует, что акт согласования местоположения межевых границ участка с кадастровым N ______________ никак не может быть использован как акт согласования местоположения межевых границ участка с кадастровым N ________________.</w:t>
      </w:r>
      <w:r>
        <w:rPr>
          <w:color w:val="000000"/>
          <w:sz w:val="21"/>
          <w:szCs w:val="21"/>
        </w:rPr>
        <w:br/>
        <w:t>В результате на основании данных согласования границ участка с кадастровым номером _______________, поданных Администрацией поселения Рязановское в Администрацию Подольского района Московской области, постановлением за N _____ от ___________ г. Администрации Подольского района Московской области была утверждена схема расположения участка с кадастровым номером ___________ площадью _____ кв. м, как участка, предназначенного для производства сельскохозяйственной продукции, не имеющего никаких обременений в использовании.</w:t>
      </w:r>
    </w:p>
    <w:p w:rsidR="00CB7686" w:rsidRDefault="00CB7686" w:rsidP="00CB7686">
      <w:pPr>
        <w:pStyle w:val="a9"/>
        <w:rPr>
          <w:color w:val="000000"/>
          <w:sz w:val="21"/>
          <w:szCs w:val="21"/>
        </w:rPr>
      </w:pPr>
      <w:r>
        <w:rPr>
          <w:color w:val="000000"/>
          <w:sz w:val="21"/>
          <w:szCs w:val="21"/>
        </w:rPr>
        <w:lastRenderedPageBreak/>
        <w:t>Статья 123 Конституции РФ</w:t>
      </w:r>
      <w:r>
        <w:rPr>
          <w:color w:val="000000"/>
          <w:sz w:val="21"/>
          <w:szCs w:val="21"/>
        </w:rPr>
        <w:br/>
        <w:t> 3. Судопроизводство осуществляется на основе состязательности и равноправия сторон.</w:t>
      </w:r>
    </w:p>
    <w:p w:rsidR="00CB7686" w:rsidRDefault="00CB7686" w:rsidP="00CB7686">
      <w:pPr>
        <w:pStyle w:val="a9"/>
        <w:rPr>
          <w:color w:val="000000"/>
          <w:sz w:val="21"/>
          <w:szCs w:val="21"/>
        </w:rPr>
      </w:pPr>
      <w:r>
        <w:rPr>
          <w:color w:val="000000"/>
          <w:sz w:val="21"/>
          <w:szCs w:val="21"/>
        </w:rPr>
        <w:t>Статья 12 ГПК РФ. Осуществление правосудия на основе состязательности и равноправия сторон</w:t>
      </w:r>
      <w:r>
        <w:rPr>
          <w:color w:val="000000"/>
          <w:sz w:val="21"/>
          <w:szCs w:val="21"/>
        </w:rPr>
        <w:br/>
        <w:t>1. Правосудие по гражданским делам осуществляется на основе состязательности и равноправия сторон.</w:t>
      </w:r>
      <w:r>
        <w:rPr>
          <w:color w:val="000000"/>
          <w:sz w:val="21"/>
          <w:szCs w:val="21"/>
        </w:rPr>
        <w:br/>
        <w:t> 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CB7686" w:rsidRDefault="00CB7686" w:rsidP="00CB7686">
      <w:pPr>
        <w:pStyle w:val="a9"/>
        <w:rPr>
          <w:color w:val="000000"/>
          <w:sz w:val="21"/>
          <w:szCs w:val="21"/>
        </w:rPr>
      </w:pPr>
      <w:r>
        <w:rPr>
          <w:color w:val="000000"/>
          <w:sz w:val="21"/>
          <w:szCs w:val="21"/>
        </w:rPr>
        <w:t>Статья 55 ГПК РФ. Доказательства</w:t>
      </w:r>
      <w:r>
        <w:rPr>
          <w:color w:val="000000"/>
          <w:sz w:val="21"/>
          <w:szCs w:val="21"/>
        </w:rPr>
        <w:br/>
        <w:t> 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Pr>
          <w:color w:val="000000"/>
          <w:sz w:val="21"/>
          <w:szCs w:val="21"/>
        </w:rPr>
        <w:br/>
        <w:t> 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CB7686" w:rsidRDefault="00CB7686" w:rsidP="00CB7686">
      <w:pPr>
        <w:pStyle w:val="a9"/>
        <w:rPr>
          <w:color w:val="000000"/>
          <w:sz w:val="21"/>
          <w:szCs w:val="21"/>
        </w:rPr>
      </w:pPr>
      <w:r>
        <w:rPr>
          <w:color w:val="000000"/>
          <w:sz w:val="21"/>
          <w:szCs w:val="21"/>
        </w:rPr>
        <w:t>Статья 56 ГПК РФ. Обязанность доказывания</w:t>
      </w:r>
      <w:r>
        <w:rPr>
          <w:color w:val="000000"/>
          <w:sz w:val="21"/>
          <w:szCs w:val="21"/>
        </w:rPr>
        <w:br/>
        <w:t> 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color w:val="000000"/>
          <w:sz w:val="21"/>
          <w:szCs w:val="21"/>
        </w:rPr>
        <w:b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CB7686" w:rsidRDefault="00CB7686" w:rsidP="00CB7686">
      <w:pPr>
        <w:pStyle w:val="a9"/>
        <w:rPr>
          <w:color w:val="000000"/>
          <w:sz w:val="21"/>
          <w:szCs w:val="21"/>
        </w:rPr>
      </w:pPr>
      <w:r>
        <w:rPr>
          <w:color w:val="000000"/>
          <w:sz w:val="21"/>
          <w:szCs w:val="21"/>
        </w:rPr>
        <w:t>Противоположная сторона не имеет письменных доказательств по данному делу. Их устные заявления судья ____________ принимает как истину.</w:t>
      </w:r>
      <w:r>
        <w:rPr>
          <w:color w:val="000000"/>
          <w:sz w:val="21"/>
          <w:szCs w:val="21"/>
        </w:rPr>
        <w:br/>
        <w:t>Причем в судебном решении они не представлены.</w:t>
      </w:r>
      <w:r>
        <w:rPr>
          <w:color w:val="000000"/>
          <w:sz w:val="21"/>
          <w:szCs w:val="21"/>
        </w:rPr>
        <w:br/>
        <w:t>Утверждение судьи ___________ о том, что земельный участок с кадастровым N50:27:0020423:237 прошел кадастровый учет, опровергается отсутствием в материалах дела документов о проведении кадастровых работ согласно п.39,40 Федерального Закона за N 221-ФЗ «О государственном кадастре недвижимости».</w:t>
      </w:r>
    </w:p>
    <w:p w:rsidR="00CB7686" w:rsidRDefault="00CB7686" w:rsidP="00CB7686">
      <w:pPr>
        <w:pStyle w:val="a9"/>
        <w:rPr>
          <w:color w:val="000000"/>
          <w:sz w:val="21"/>
          <w:szCs w:val="21"/>
        </w:rPr>
      </w:pPr>
      <w:r>
        <w:rPr>
          <w:color w:val="000000"/>
          <w:sz w:val="21"/>
          <w:szCs w:val="21"/>
        </w:rPr>
        <w:t>Статья 57 ГПК РФ. Представление и истребование доказательств</w:t>
      </w:r>
      <w:r>
        <w:rPr>
          <w:color w:val="000000"/>
          <w:sz w:val="21"/>
          <w:szCs w:val="21"/>
        </w:rPr>
        <w:b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r>
        <w:rPr>
          <w:color w:val="000000"/>
          <w:sz w:val="21"/>
          <w:szCs w:val="21"/>
        </w:rPr>
        <w:br/>
        <w:t> 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r>
        <w:rPr>
          <w:color w:val="000000"/>
          <w:sz w:val="21"/>
          <w:szCs w:val="21"/>
        </w:rPr>
        <w:b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r>
        <w:rPr>
          <w:color w:val="000000"/>
          <w:sz w:val="21"/>
          <w:szCs w:val="21"/>
        </w:rPr>
        <w:b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CB7686" w:rsidRDefault="00CB7686" w:rsidP="00CB7686">
      <w:pPr>
        <w:pStyle w:val="a9"/>
        <w:rPr>
          <w:color w:val="000000"/>
          <w:sz w:val="21"/>
          <w:szCs w:val="21"/>
        </w:rPr>
      </w:pPr>
      <w:r>
        <w:rPr>
          <w:color w:val="000000"/>
          <w:sz w:val="21"/>
          <w:szCs w:val="21"/>
        </w:rPr>
        <w:t>Статья 58 ГПК РФ. Осмотр и исследование доказательств по месту их нахождения</w:t>
      </w:r>
      <w:r>
        <w:rPr>
          <w:color w:val="000000"/>
          <w:sz w:val="21"/>
          <w:szCs w:val="21"/>
        </w:rPr>
        <w:br/>
        <w:t> 3. При осмотре и исследовании доказательств по месту их нахождения составляется протокол.</w:t>
      </w:r>
      <w:r>
        <w:rPr>
          <w:color w:val="000000"/>
          <w:sz w:val="21"/>
          <w:szCs w:val="21"/>
        </w:rPr>
        <w:br/>
        <w:t> </w:t>
      </w:r>
    </w:p>
    <w:p w:rsidR="00CB7686" w:rsidRDefault="00CB7686" w:rsidP="00CB7686">
      <w:pPr>
        <w:pStyle w:val="a9"/>
        <w:rPr>
          <w:color w:val="000000"/>
          <w:sz w:val="21"/>
          <w:szCs w:val="21"/>
        </w:rPr>
      </w:pPr>
      <w:r>
        <w:rPr>
          <w:color w:val="000000"/>
          <w:sz w:val="21"/>
          <w:szCs w:val="21"/>
        </w:rPr>
        <w:t xml:space="preserve">Согласно постановлению Администрации Подольского района Московской области №____ от ___________ г. данный участок выделялся для благоустройства и озеленения окружающей территории. Здесь, не оформлена до </w:t>
      </w:r>
      <w:r>
        <w:rPr>
          <w:color w:val="000000"/>
          <w:sz w:val="21"/>
          <w:szCs w:val="21"/>
        </w:rPr>
        <w:lastRenderedPageBreak/>
        <w:t>конца документация на разрешенное использование участка в соответствии с действующим законодательством.</w:t>
      </w:r>
      <w:r>
        <w:rPr>
          <w:color w:val="000000"/>
          <w:sz w:val="21"/>
          <w:szCs w:val="21"/>
        </w:rPr>
        <w:br/>
        <w:t>В соответствии с постановлением Администрации Подольского муниципального района Московской области от ____________ года за № ____ была утверждена схема расположения земельного участка площадью ____ кв. м с кадастровым номером _________________ на кадастровом плане и размеры его границ, из земель государственной собственности, категория земель: ''земли населенных пунктов", разрешенное использование: ''Для благоустройства и озеленения территории".</w:t>
      </w:r>
      <w:r>
        <w:rPr>
          <w:color w:val="000000"/>
          <w:sz w:val="21"/>
          <w:szCs w:val="21"/>
        </w:rPr>
        <w:br/>
        <w:t>Отсюда его низкая цена и кадастровая стоимость.</w:t>
      </w:r>
    </w:p>
    <w:p w:rsidR="00CB7686" w:rsidRDefault="00CB7686" w:rsidP="00CB7686">
      <w:pPr>
        <w:pStyle w:val="a9"/>
        <w:rPr>
          <w:color w:val="000000"/>
          <w:sz w:val="21"/>
          <w:szCs w:val="21"/>
        </w:rPr>
      </w:pPr>
      <w:r>
        <w:rPr>
          <w:color w:val="000000"/>
          <w:sz w:val="21"/>
          <w:szCs w:val="21"/>
        </w:rPr>
        <w:t>Благоустройство территории - это комплекс мероприятий по инженерной подготовке обустраиваемой территории для обеспечения удобства и безопасности ее использования, озеленения, устройства дорожных покрытий, дождевых водостоков, освещения.</w:t>
      </w:r>
      <w:r>
        <w:rPr>
          <w:color w:val="000000"/>
          <w:sz w:val="21"/>
          <w:szCs w:val="21"/>
        </w:rPr>
        <w:br/>
        <w:t>Нормативной документацией для формирования данного участка, при передаче его в собственность и использования по назначению являются:</w:t>
      </w:r>
      <w:r>
        <w:rPr>
          <w:color w:val="000000"/>
          <w:sz w:val="21"/>
          <w:szCs w:val="21"/>
        </w:rPr>
        <w:br/>
        <w:t>1. Генплан застройки новой территории деревни Молодцы на момент формирования земельного участка с кадастровым № ______________ в Администрации поселения Рязановское отсутствовал (письмо Администрации поселения Рязановское №___________ от ____________ г.), т.к. ген. план неоднократно переделывался.</w:t>
      </w:r>
      <w:r>
        <w:rPr>
          <w:color w:val="000000"/>
          <w:sz w:val="21"/>
          <w:szCs w:val="21"/>
        </w:rPr>
        <w:br/>
        <w:t>2. Нормы и правила проектирования, планировки и застройки территории: МГСН 1.01-099; СНИП 21-01-97; ВСН 62-91 и Правила благоустройства территории МГСН1.02; ТСН 30-307-2002г.</w:t>
      </w:r>
    </w:p>
    <w:p w:rsidR="00CB7686" w:rsidRDefault="00CB7686" w:rsidP="00CB7686">
      <w:pPr>
        <w:pStyle w:val="a9"/>
        <w:rPr>
          <w:color w:val="000000"/>
          <w:sz w:val="21"/>
          <w:szCs w:val="21"/>
        </w:rPr>
      </w:pPr>
      <w:r>
        <w:rPr>
          <w:color w:val="000000"/>
          <w:sz w:val="21"/>
          <w:szCs w:val="21"/>
        </w:rPr>
        <w:t>          Их существование ни Администрация поселения Рязановское, ни новый собственник участка при благоустройстве территории во внимание не принимают.</w:t>
      </w:r>
      <w:r>
        <w:rPr>
          <w:color w:val="000000"/>
          <w:sz w:val="21"/>
          <w:szCs w:val="21"/>
        </w:rPr>
        <w:br/>
        <w:t xml:space="preserve">Формирование данного участка осуществлялось конфиденциально под гарантии старосты застройки ______________ с нарушением размеров границ, указанных в ген. плане, в результате часть проездов по ген. плану по границе с моим участком была включена в состав проданного участка (Письмо Администрации Подольского района Московской области №______________ от ___________ г.). </w:t>
      </w:r>
      <w:r>
        <w:rPr>
          <w:color w:val="000000"/>
          <w:sz w:val="21"/>
          <w:szCs w:val="21"/>
        </w:rPr>
        <w:br/>
        <w:t>В результате, земельный участок с кадастровым № ___________ используется не по назначению, нарушая мои земельные, гражданские, имущественные и права, гарантированные мне Конституцией РФ.</w:t>
      </w:r>
    </w:p>
    <w:p w:rsidR="00CB7686" w:rsidRDefault="00CB7686" w:rsidP="00CB7686">
      <w:pPr>
        <w:pStyle w:val="a9"/>
        <w:rPr>
          <w:color w:val="000000"/>
          <w:sz w:val="21"/>
          <w:szCs w:val="21"/>
        </w:rPr>
      </w:pPr>
      <w:r>
        <w:rPr>
          <w:color w:val="000000"/>
          <w:sz w:val="21"/>
          <w:szCs w:val="21"/>
        </w:rPr>
        <w:t>Пренебрегая разрешенным использованием и назначением участка с кадастровым № ________________, __________ перегородил существовавшие ранее проезды к моему участку от дорог общего пользования заборами, разрушил эти проезды, ликвидировал ворота для заезда на мой участок со стороны хозяйственного проезда, вывез дорожное покрытие как строительный мусор, и самовольно застроил территорию, ранее находившуюся под проездами, сараями, что противоречит принципу благоустройства территории, где при инженерной подготовке территории для благоустройства все самовольно построенные сараи должны быть ликвидированы, а проезды очищены и благоустроены.</w:t>
      </w:r>
    </w:p>
    <w:p w:rsidR="00CB7686" w:rsidRDefault="00CB7686" w:rsidP="00CB7686">
      <w:pPr>
        <w:pStyle w:val="a9"/>
        <w:rPr>
          <w:color w:val="000000"/>
          <w:sz w:val="21"/>
          <w:szCs w:val="21"/>
        </w:rPr>
      </w:pPr>
      <w:r>
        <w:rPr>
          <w:color w:val="000000"/>
          <w:sz w:val="21"/>
          <w:szCs w:val="21"/>
        </w:rPr>
        <w:t>Передача данного участка в собственность также осуществлялась с нарушениями:</w:t>
      </w:r>
      <w:r>
        <w:rPr>
          <w:color w:val="000000"/>
          <w:sz w:val="21"/>
          <w:szCs w:val="21"/>
        </w:rPr>
        <w:br/>
        <w:t>       Отсутствуют сведения о проведении кадастрово-межевых работ, согласно ст. 39,40 Федерального закона от 24.07.2007 г. №221-ФЗ «О государственном кадастре недвижимости».</w:t>
      </w:r>
      <w:r>
        <w:rPr>
          <w:color w:val="000000"/>
          <w:sz w:val="21"/>
          <w:szCs w:val="21"/>
        </w:rPr>
        <w:br/>
        <w:t>В договоре купли-продажи участка от ____________ г. отсутствуют:</w:t>
      </w:r>
      <w:r>
        <w:rPr>
          <w:color w:val="000000"/>
          <w:sz w:val="21"/>
          <w:szCs w:val="21"/>
        </w:rPr>
        <w:br/>
        <w:t>а) Сведения об обременениях данного участка действующими коммуникациями</w:t>
      </w:r>
      <w:r>
        <w:rPr>
          <w:color w:val="000000"/>
          <w:sz w:val="21"/>
          <w:szCs w:val="21"/>
        </w:rPr>
        <w:br/>
        <w:t>          б) отсутствует акт и условия изъятия у меня проездов на мой участок за №___, по генплану застройки и их передаче другому собственнику - участок №___, также лишения меня свободного доступа к коммуникациям электро-газоснабжения поселка.</w:t>
      </w:r>
    </w:p>
    <w:p w:rsidR="00CB7686" w:rsidRDefault="00CB7686" w:rsidP="00CB7686">
      <w:pPr>
        <w:pStyle w:val="a9"/>
        <w:rPr>
          <w:color w:val="000000"/>
          <w:sz w:val="21"/>
          <w:szCs w:val="21"/>
        </w:rPr>
      </w:pPr>
      <w:r>
        <w:rPr>
          <w:color w:val="000000"/>
          <w:sz w:val="21"/>
          <w:szCs w:val="21"/>
        </w:rPr>
        <w:t>В соответствии со ст. 60 Земельного кодекса РФ нарушенное право на земельный участок подлежит восстановлению в случаях, в том числе, самовольного занятия земельного участка.</w:t>
      </w:r>
      <w:r>
        <w:rPr>
          <w:color w:val="000000"/>
          <w:sz w:val="21"/>
          <w:szCs w:val="21"/>
        </w:rPr>
        <w:br/>
        <w:t> </w:t>
      </w:r>
      <w:r>
        <w:rPr>
          <w:color w:val="000000"/>
          <w:sz w:val="21"/>
          <w:szCs w:val="21"/>
        </w:rPr>
        <w:br/>
        <w:t>Статья 60 ГПК РФ. Допустимость доказательств</w:t>
      </w:r>
      <w:r>
        <w:rPr>
          <w:color w:val="000000"/>
          <w:sz w:val="21"/>
          <w:szCs w:val="21"/>
        </w:rPr>
        <w:br/>
        <w:t>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CB7686" w:rsidRDefault="00CB7686" w:rsidP="00CB7686">
      <w:pPr>
        <w:pStyle w:val="a9"/>
        <w:rPr>
          <w:color w:val="000000"/>
          <w:sz w:val="21"/>
          <w:szCs w:val="21"/>
        </w:rPr>
      </w:pPr>
      <w:r>
        <w:rPr>
          <w:color w:val="000000"/>
          <w:sz w:val="21"/>
          <w:szCs w:val="21"/>
        </w:rPr>
        <w:t>Статья 65. Заявление об обеспечении доказательств</w:t>
      </w:r>
      <w:r>
        <w:rPr>
          <w:color w:val="000000"/>
          <w:sz w:val="21"/>
          <w:szCs w:val="21"/>
        </w:rPr>
        <w:br/>
        <w:t xml:space="preserve"> 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w:t>
      </w:r>
      <w:r>
        <w:rPr>
          <w:color w:val="000000"/>
          <w:sz w:val="21"/>
          <w:szCs w:val="21"/>
        </w:rPr>
        <w:lastRenderedPageBreak/>
        <w:t>просьбой об обеспечении доказательств.</w:t>
      </w:r>
      <w:r>
        <w:rPr>
          <w:color w:val="000000"/>
          <w:sz w:val="21"/>
          <w:szCs w:val="21"/>
        </w:rPr>
        <w:br/>
        <w:t>2. На определение судьи об отказе в обеспечении доказательств может быть подана частная жалоба.</w:t>
      </w:r>
    </w:p>
    <w:p w:rsidR="00CB7686" w:rsidRDefault="00CB7686" w:rsidP="00CB7686">
      <w:pPr>
        <w:pStyle w:val="a9"/>
        <w:rPr>
          <w:color w:val="000000"/>
          <w:sz w:val="21"/>
          <w:szCs w:val="21"/>
        </w:rPr>
      </w:pPr>
      <w:r>
        <w:rPr>
          <w:color w:val="000000"/>
          <w:sz w:val="21"/>
          <w:szCs w:val="21"/>
        </w:rPr>
        <w:t>Статья 67 ГПК РФ. Оценка доказательств</w:t>
      </w:r>
      <w:r>
        <w:rPr>
          <w:color w:val="000000"/>
          <w:sz w:val="21"/>
          <w:szCs w:val="21"/>
        </w:rPr>
        <w:br/>
        <w:t> 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r>
        <w:rPr>
          <w:color w:val="000000"/>
          <w:sz w:val="21"/>
          <w:szCs w:val="21"/>
        </w:rPr>
        <w:br/>
        <w:t> 2. Никакие доказательства не имеют для суда заранее установленной силы.</w:t>
      </w:r>
      <w:r>
        <w:rPr>
          <w:color w:val="000000"/>
          <w:sz w:val="21"/>
          <w:szCs w:val="21"/>
        </w:rPr>
        <w:br/>
        <w:t> 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r>
        <w:rPr>
          <w:color w:val="000000"/>
          <w:sz w:val="21"/>
          <w:szCs w:val="21"/>
        </w:rPr>
        <w:br/>
        <w:t> 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r>
        <w:rPr>
          <w:color w:val="000000"/>
          <w:sz w:val="21"/>
          <w:szCs w:val="21"/>
        </w:rPr>
        <w:br/>
        <w:t> 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CB7686" w:rsidRDefault="00CB7686" w:rsidP="00CB7686">
      <w:pPr>
        <w:pStyle w:val="a9"/>
        <w:rPr>
          <w:color w:val="000000"/>
          <w:sz w:val="21"/>
          <w:szCs w:val="21"/>
        </w:rPr>
      </w:pPr>
      <w:r>
        <w:rPr>
          <w:color w:val="000000"/>
          <w:sz w:val="21"/>
          <w:szCs w:val="21"/>
        </w:rPr>
        <w:t>Статья 69 ГПК РФ. Свидетельские показания</w:t>
      </w:r>
    </w:p>
    <w:p w:rsidR="00CB7686" w:rsidRDefault="00CB7686" w:rsidP="00CB7686">
      <w:pPr>
        <w:pStyle w:val="a9"/>
        <w:rPr>
          <w:color w:val="000000"/>
          <w:sz w:val="21"/>
          <w:szCs w:val="21"/>
        </w:rPr>
      </w:pPr>
      <w:r>
        <w:rPr>
          <w:color w:val="000000"/>
          <w:sz w:val="21"/>
          <w:szCs w:val="21"/>
        </w:rPr>
        <w:t>(ходатайство о вызове __________________)</w:t>
      </w:r>
      <w:r>
        <w:rPr>
          <w:color w:val="000000"/>
          <w:sz w:val="21"/>
          <w:szCs w:val="21"/>
        </w:rPr>
        <w:br/>
        <w:t> </w:t>
      </w:r>
      <w:r>
        <w:rPr>
          <w:color w:val="000000"/>
          <w:sz w:val="21"/>
          <w:szCs w:val="21"/>
        </w:rPr>
        <w:b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r>
        <w:rPr>
          <w:color w:val="000000"/>
          <w:sz w:val="21"/>
          <w:szCs w:val="21"/>
        </w:rPr>
        <w:br/>
        <w:t> 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CB7686" w:rsidRDefault="00CB7686" w:rsidP="00CB7686">
      <w:pPr>
        <w:pStyle w:val="a9"/>
        <w:rPr>
          <w:color w:val="000000"/>
          <w:sz w:val="21"/>
          <w:szCs w:val="21"/>
        </w:rPr>
      </w:pPr>
      <w:r>
        <w:rPr>
          <w:color w:val="000000"/>
          <w:sz w:val="21"/>
          <w:szCs w:val="21"/>
        </w:rPr>
        <w:t>Статья 71 ГПК РФ. Письменные доказательства</w:t>
      </w:r>
      <w:r>
        <w:rPr>
          <w:color w:val="000000"/>
          <w:sz w:val="21"/>
          <w:szCs w:val="21"/>
        </w:rPr>
        <w:br/>
        <w:t> 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r>
        <w:rPr>
          <w:color w:val="000000"/>
          <w:sz w:val="21"/>
          <w:szCs w:val="21"/>
        </w:rPr>
        <w:br/>
        <w:t> 2. Письменные доказательства представляются в подлиннике или в форме надлежащим образом заверенной копии.</w:t>
      </w:r>
      <w:r>
        <w:rPr>
          <w:color w:val="000000"/>
          <w:sz w:val="21"/>
          <w:szCs w:val="21"/>
        </w:rPr>
        <w:br/>
        <w:t> 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r>
        <w:rPr>
          <w:color w:val="000000"/>
          <w:sz w:val="21"/>
          <w:szCs w:val="21"/>
        </w:rPr>
        <w:br/>
        <w:t> 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CB7686" w:rsidRDefault="00CB7686" w:rsidP="00CB7686">
      <w:pPr>
        <w:pStyle w:val="a9"/>
        <w:rPr>
          <w:color w:val="000000"/>
          <w:sz w:val="21"/>
          <w:szCs w:val="21"/>
        </w:rPr>
      </w:pPr>
      <w:r>
        <w:rPr>
          <w:color w:val="000000"/>
          <w:sz w:val="21"/>
          <w:szCs w:val="21"/>
        </w:rPr>
        <w:t>Земельные споры рассматриваются на основании письменных доказательств.</w:t>
      </w:r>
    </w:p>
    <w:p w:rsidR="00CB7686" w:rsidRDefault="00CB7686" w:rsidP="00CB7686">
      <w:pPr>
        <w:pStyle w:val="a9"/>
        <w:rPr>
          <w:color w:val="000000"/>
          <w:sz w:val="21"/>
          <w:szCs w:val="21"/>
        </w:rPr>
      </w:pPr>
      <w:r>
        <w:rPr>
          <w:color w:val="000000"/>
          <w:sz w:val="21"/>
          <w:szCs w:val="21"/>
        </w:rPr>
        <w:t>Статья 79 ГПК РФ. Назначение экспертизы</w:t>
      </w:r>
    </w:p>
    <w:p w:rsidR="00CB7686" w:rsidRDefault="00CB7686" w:rsidP="00CB7686">
      <w:pPr>
        <w:pStyle w:val="a9"/>
        <w:rPr>
          <w:color w:val="000000"/>
          <w:sz w:val="21"/>
          <w:szCs w:val="21"/>
        </w:rPr>
      </w:pPr>
      <w:r>
        <w:rPr>
          <w:color w:val="000000"/>
          <w:sz w:val="21"/>
          <w:szCs w:val="21"/>
        </w:rPr>
        <w:t>(для рассмотрения вопросов, требующих специальных знаний)</w:t>
      </w:r>
    </w:p>
    <w:p w:rsidR="00CB7686" w:rsidRDefault="00CB7686" w:rsidP="00CB7686">
      <w:pPr>
        <w:pStyle w:val="a9"/>
        <w:rPr>
          <w:color w:val="000000"/>
          <w:sz w:val="21"/>
          <w:szCs w:val="21"/>
        </w:rPr>
      </w:pPr>
      <w:r>
        <w:rPr>
          <w:color w:val="000000"/>
          <w:sz w:val="21"/>
          <w:szCs w:val="21"/>
        </w:rPr>
        <w:t> 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r>
        <w:rPr>
          <w:color w:val="000000"/>
          <w:sz w:val="21"/>
          <w:szCs w:val="21"/>
        </w:rPr>
        <w:br/>
        <w:t> </w:t>
      </w:r>
      <w:r>
        <w:rPr>
          <w:color w:val="000000"/>
          <w:sz w:val="21"/>
          <w:szCs w:val="21"/>
        </w:rPr>
        <w:br/>
        <w:t>Закон РФ «О статусе судей в Российской Федерации» от 26 июня 1992 года N 3132-1</w:t>
      </w:r>
    </w:p>
    <w:p w:rsidR="00CB7686" w:rsidRDefault="00CB7686" w:rsidP="00CB7686">
      <w:pPr>
        <w:pStyle w:val="a9"/>
        <w:rPr>
          <w:color w:val="000000"/>
          <w:sz w:val="21"/>
          <w:szCs w:val="21"/>
        </w:rPr>
      </w:pPr>
      <w:r>
        <w:rPr>
          <w:color w:val="000000"/>
          <w:sz w:val="21"/>
          <w:szCs w:val="21"/>
        </w:rPr>
        <w:lastRenderedPageBreak/>
        <w:t>Статья 3. Требования, предъявляемые к судье</w:t>
      </w:r>
      <w:r>
        <w:rPr>
          <w:color w:val="000000"/>
          <w:sz w:val="21"/>
          <w:szCs w:val="21"/>
        </w:rPr>
        <w:br/>
        <w:t xml:space="preserve">1. Судья обязан неукоснительно соблюдать Конституцию Российской Федерации, федеральные конституционные законы и федеральные законы. </w:t>
      </w:r>
      <w:r>
        <w:rPr>
          <w:color w:val="000000"/>
          <w:sz w:val="21"/>
          <w:szCs w:val="21"/>
        </w:rPr>
        <w:br/>
        <w:t>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r>
        <w:rPr>
          <w:color w:val="000000"/>
          <w:sz w:val="21"/>
          <w:szCs w:val="21"/>
        </w:rPr>
        <w:b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r>
        <w:rPr>
          <w:color w:val="000000"/>
          <w:sz w:val="21"/>
          <w:szCs w:val="21"/>
        </w:rPr>
        <w:b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r>
        <w:rPr>
          <w:color w:val="000000"/>
          <w:sz w:val="21"/>
          <w:szCs w:val="21"/>
        </w:rPr>
        <w:b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r>
        <w:rPr>
          <w:color w:val="000000"/>
          <w:sz w:val="21"/>
          <w:szCs w:val="21"/>
        </w:rPr>
        <w:b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CB7686" w:rsidRDefault="00CB7686" w:rsidP="00CB7686">
      <w:pPr>
        <w:pStyle w:val="a9"/>
        <w:rPr>
          <w:color w:val="000000"/>
          <w:sz w:val="21"/>
          <w:szCs w:val="21"/>
        </w:rPr>
      </w:pPr>
      <w:r>
        <w:rPr>
          <w:color w:val="000000"/>
          <w:sz w:val="21"/>
          <w:szCs w:val="21"/>
        </w:rPr>
        <w:t>Судья ______________ заявила, что никогда не признает своих ошибок и не будет рассматривать данное дело по существу, что свидетельствует об ее личной заинтересованности в исходе дела. Самоотвод судья _____________ не заявляет. Заявленные мною отводы игнорирует..</w:t>
      </w:r>
      <w:r>
        <w:rPr>
          <w:color w:val="000000"/>
          <w:sz w:val="21"/>
          <w:szCs w:val="21"/>
        </w:rPr>
        <w:br/>
        <w:t>Статья 8. Присяга судьи</w:t>
      </w:r>
      <w:r>
        <w:rPr>
          <w:color w:val="000000"/>
          <w:sz w:val="21"/>
          <w:szCs w:val="21"/>
        </w:rPr>
        <w:br/>
        <w:t>Судья, впервые избранный на должность, приносит в торжественной обстановке присягу следующего содержания:</w:t>
      </w:r>
      <w:r>
        <w:rPr>
          <w:color w:val="000000"/>
          <w:sz w:val="21"/>
          <w:szCs w:val="21"/>
        </w:rPr>
        <w:br/>
        <w:t> "Торжественно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CB7686" w:rsidRDefault="00CB7686" w:rsidP="00CB7686">
      <w:pPr>
        <w:pStyle w:val="a9"/>
        <w:rPr>
          <w:color w:val="000000"/>
          <w:sz w:val="21"/>
          <w:szCs w:val="21"/>
        </w:rPr>
      </w:pPr>
      <w:r>
        <w:rPr>
          <w:color w:val="000000"/>
          <w:sz w:val="21"/>
          <w:szCs w:val="21"/>
        </w:rPr>
        <w:t>Статья 12.1. Дисциплинарная ответственность судей</w:t>
      </w:r>
      <w:r>
        <w:rPr>
          <w:color w:val="000000"/>
          <w:sz w:val="21"/>
          <w:szCs w:val="21"/>
        </w:rPr>
        <w:br/>
        <w:t>1.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которого были нарушены положения настоящего Закона и (или) кодекса судейской этики, утверждаемого Всероссийским съездом судей, что повлекло умаление авторитета судебной власти и причинение ущерба репутации судьи, на судью, за исключением судьи Конституционного Суда Российской Федерации, может быть наложено дисциплинарное взыскание в виде:</w:t>
      </w:r>
      <w:r>
        <w:rPr>
          <w:color w:val="000000"/>
          <w:sz w:val="21"/>
          <w:szCs w:val="21"/>
        </w:rPr>
        <w:br/>
        <w:t>1) замечания;</w:t>
      </w:r>
      <w:r>
        <w:rPr>
          <w:color w:val="000000"/>
          <w:sz w:val="21"/>
          <w:szCs w:val="21"/>
        </w:rPr>
        <w:br/>
        <w:t>2) предупреждения;</w:t>
      </w:r>
      <w:r>
        <w:rPr>
          <w:color w:val="000000"/>
          <w:sz w:val="21"/>
          <w:szCs w:val="21"/>
        </w:rPr>
        <w:br/>
        <w:t> 3) досрочного прекращения полномочий судьи.</w:t>
      </w:r>
    </w:p>
    <w:p w:rsidR="00CB7686" w:rsidRDefault="00CB7686" w:rsidP="00CB7686">
      <w:pPr>
        <w:pStyle w:val="a9"/>
        <w:rPr>
          <w:color w:val="000000"/>
          <w:sz w:val="21"/>
          <w:szCs w:val="21"/>
        </w:rPr>
      </w:pPr>
      <w:r>
        <w:rPr>
          <w:color w:val="000000"/>
          <w:sz w:val="21"/>
          <w:szCs w:val="21"/>
        </w:rPr>
        <w:br/>
        <w:t>Учитывая вышеизложенное прошу:</w:t>
      </w:r>
    </w:p>
    <w:p w:rsidR="00CB7686" w:rsidRDefault="00CB7686" w:rsidP="00CB7686">
      <w:pPr>
        <w:pStyle w:val="a9"/>
        <w:rPr>
          <w:color w:val="000000"/>
          <w:sz w:val="21"/>
          <w:szCs w:val="21"/>
        </w:rPr>
      </w:pPr>
      <w:r>
        <w:rPr>
          <w:color w:val="000000"/>
          <w:sz w:val="21"/>
          <w:szCs w:val="21"/>
        </w:rPr>
        <w:t>1. Восстановить пропущенные федеральным судьей Щербинского районного суда г. Москвы ______________________ сроки рассмотрения данного дела по вновь открывшимся обстоятельствам.</w:t>
      </w:r>
      <w:r>
        <w:rPr>
          <w:color w:val="000000"/>
          <w:sz w:val="21"/>
          <w:szCs w:val="21"/>
        </w:rPr>
        <w:br/>
        <w:t>2. Обеспечить явку на судебное заседание всех заинтересованных лиц и свидетелей</w:t>
      </w:r>
      <w:r>
        <w:rPr>
          <w:color w:val="000000"/>
          <w:sz w:val="21"/>
          <w:szCs w:val="21"/>
        </w:rPr>
        <w:br/>
        <w:t>3. Инициировать привлечение федерального судьи Щербинского районного суда г. Москвы _______________________ к дисциплинарной ответственности за допущенные процессуальные нарушения и волокиту</w:t>
      </w:r>
      <w:r>
        <w:rPr>
          <w:color w:val="000000"/>
          <w:sz w:val="21"/>
          <w:szCs w:val="21"/>
        </w:rPr>
        <w:br/>
        <w:t>4. Согласно пункта 3 статьи 16 ГПК РФ (личная заинтересованность судьи в исходе дела) дать федеральному судье Щербинского районного суда г. Москвы _________________________ отвод от ведения данного дела и рассмотреть данное дело с другим составом суда</w:t>
      </w:r>
    </w:p>
    <w:p w:rsidR="00CB7686" w:rsidRDefault="00CB7686" w:rsidP="00CB7686">
      <w:pPr>
        <w:pStyle w:val="a9"/>
        <w:rPr>
          <w:color w:val="000000"/>
          <w:sz w:val="21"/>
          <w:szCs w:val="21"/>
        </w:rPr>
      </w:pPr>
      <w:r>
        <w:rPr>
          <w:color w:val="000000"/>
          <w:sz w:val="21"/>
          <w:szCs w:val="21"/>
        </w:rPr>
        <w:t>Приложения:</w:t>
      </w:r>
    </w:p>
    <w:p w:rsidR="00CB7686" w:rsidRDefault="00CB7686" w:rsidP="00CB7686">
      <w:pPr>
        <w:pStyle w:val="a9"/>
        <w:rPr>
          <w:color w:val="000000"/>
          <w:sz w:val="21"/>
          <w:szCs w:val="21"/>
        </w:rPr>
      </w:pPr>
      <w:r>
        <w:rPr>
          <w:color w:val="000000"/>
          <w:sz w:val="21"/>
          <w:szCs w:val="21"/>
        </w:rPr>
        <w:lastRenderedPageBreak/>
        <w:t>1. Письмо Администрации поселения Рязановское в г. Москве № ___________ от ___________ г.</w:t>
      </w:r>
      <w:r>
        <w:rPr>
          <w:color w:val="000000"/>
          <w:sz w:val="21"/>
          <w:szCs w:val="21"/>
        </w:rPr>
        <w:br/>
        <w:t>2. Письмо Администрации поселения Рязановское в г. Москве № ___________ от ___________ г.</w:t>
      </w:r>
      <w:r>
        <w:rPr>
          <w:color w:val="000000"/>
          <w:sz w:val="21"/>
          <w:szCs w:val="21"/>
        </w:rPr>
        <w:br/>
        <w:t>3. Определение Щербинского районного суда г. Москвы о назначении дела к разбирательству на __________ г.</w:t>
      </w:r>
      <w:r>
        <w:rPr>
          <w:color w:val="000000"/>
          <w:sz w:val="21"/>
          <w:szCs w:val="21"/>
        </w:rPr>
        <w:br/>
        <w:t>4. Повестка в суд на __________ г.</w:t>
      </w:r>
      <w:r>
        <w:rPr>
          <w:color w:val="000000"/>
          <w:sz w:val="21"/>
          <w:szCs w:val="21"/>
        </w:rPr>
        <w:br/>
        <w:t>5. Повестка в суд на __________ г.</w:t>
      </w:r>
    </w:p>
    <w:p w:rsidR="00CB7686" w:rsidRDefault="00CB7686" w:rsidP="00CB7686">
      <w:pPr>
        <w:pStyle w:val="a9"/>
        <w:rPr>
          <w:color w:val="000000"/>
          <w:sz w:val="21"/>
          <w:szCs w:val="21"/>
        </w:rPr>
      </w:pPr>
      <w:r>
        <w:rPr>
          <w:color w:val="000000"/>
          <w:sz w:val="21"/>
          <w:szCs w:val="21"/>
        </w:rPr>
        <w:t>_________________ _________________</w:t>
      </w:r>
    </w:p>
    <w:p w:rsidR="005D73CA" w:rsidRPr="00CB7686" w:rsidRDefault="005D73CA" w:rsidP="00CB7686"/>
    <w:sectPr w:rsidR="005D73CA" w:rsidRPr="00CB7686" w:rsidSect="0020106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7E4" w:rsidRDefault="00BD77E4" w:rsidP="005F2B6B">
      <w:r>
        <w:separator/>
      </w:r>
    </w:p>
  </w:endnote>
  <w:endnote w:type="continuationSeparator" w:id="1">
    <w:p w:rsidR="00BD77E4" w:rsidRDefault="00BD77E4"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0D" w:rsidRDefault="00836D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0D" w:rsidRDefault="00836D0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0D" w:rsidRDefault="00836D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7E4" w:rsidRDefault="00BD77E4" w:rsidP="005F2B6B">
      <w:r>
        <w:separator/>
      </w:r>
    </w:p>
  </w:footnote>
  <w:footnote w:type="continuationSeparator" w:id="1">
    <w:p w:rsidR="00BD77E4" w:rsidRDefault="00BD77E4"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0D" w:rsidRDefault="00836D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0D" w:rsidRDefault="00836D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5F2B6B"/>
    <w:rsid w:val="000B6489"/>
    <w:rsid w:val="000C3EAC"/>
    <w:rsid w:val="00201062"/>
    <w:rsid w:val="005314AE"/>
    <w:rsid w:val="005D73CA"/>
    <w:rsid w:val="005F2B6B"/>
    <w:rsid w:val="00836D0D"/>
    <w:rsid w:val="008908E3"/>
    <w:rsid w:val="00923E70"/>
    <w:rsid w:val="009662E4"/>
    <w:rsid w:val="00AB6D09"/>
    <w:rsid w:val="00BD77E4"/>
    <w:rsid w:val="00CB7686"/>
    <w:rsid w:val="00E70C68"/>
    <w:rsid w:val="00E85386"/>
    <w:rsid w:val="00E914D9"/>
    <w:rsid w:val="00EC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semiHidden/>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4</cp:revision>
  <dcterms:created xsi:type="dcterms:W3CDTF">2017-12-14T17:27:00Z</dcterms:created>
  <dcterms:modified xsi:type="dcterms:W3CDTF">2019-03-14T13:39:00Z</dcterms:modified>
</cp:coreProperties>
</file>